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CF19" w14:textId="77777777" w:rsidR="00464A53" w:rsidRDefault="00464A53">
      <w:pPr>
        <w:pStyle w:val="BodyText"/>
        <w:ind w:left="540"/>
        <w:rPr>
          <w:sz w:val="24"/>
          <w:szCs w:val="24"/>
        </w:rPr>
      </w:pPr>
    </w:p>
    <w:p w14:paraId="492B4149" w14:textId="3F32E068" w:rsidR="00BB7CD1" w:rsidRPr="00FA2580" w:rsidRDefault="00000000">
      <w:pPr>
        <w:pStyle w:val="BodyText"/>
        <w:ind w:left="540"/>
        <w:rPr>
          <w:sz w:val="24"/>
          <w:szCs w:val="24"/>
        </w:rPr>
      </w:pPr>
      <w:r w:rsidRPr="00FA2580">
        <w:rPr>
          <w:sz w:val="24"/>
          <w:szCs w:val="24"/>
        </w:rPr>
        <w:t>April</w:t>
      </w:r>
      <w:r w:rsidRPr="00FA2580">
        <w:rPr>
          <w:spacing w:val="-8"/>
          <w:sz w:val="24"/>
          <w:szCs w:val="24"/>
        </w:rPr>
        <w:t xml:space="preserve"> </w:t>
      </w:r>
      <w:r w:rsidRPr="00FA2580">
        <w:rPr>
          <w:sz w:val="24"/>
          <w:szCs w:val="24"/>
        </w:rPr>
        <w:t>28th,</w:t>
      </w:r>
      <w:r w:rsidRPr="00FA2580">
        <w:rPr>
          <w:spacing w:val="-8"/>
          <w:sz w:val="24"/>
          <w:szCs w:val="24"/>
        </w:rPr>
        <w:t xml:space="preserve"> </w:t>
      </w:r>
      <w:r w:rsidRPr="00FA2580">
        <w:rPr>
          <w:spacing w:val="-4"/>
          <w:sz w:val="24"/>
          <w:szCs w:val="24"/>
        </w:rPr>
        <w:t>2024</w:t>
      </w:r>
    </w:p>
    <w:p w14:paraId="1B7468B6" w14:textId="77777777" w:rsidR="00BB7CD1" w:rsidRPr="00FA2580" w:rsidRDefault="00BB7CD1">
      <w:pPr>
        <w:pStyle w:val="BodyText"/>
        <w:rPr>
          <w:sz w:val="24"/>
          <w:szCs w:val="24"/>
        </w:rPr>
      </w:pPr>
    </w:p>
    <w:p w14:paraId="373674FD" w14:textId="77777777" w:rsidR="00464A53" w:rsidRDefault="00464A53" w:rsidP="00915C67">
      <w:pPr>
        <w:pStyle w:val="BodyText"/>
        <w:ind w:left="540" w:right="3270"/>
        <w:rPr>
          <w:sz w:val="24"/>
          <w:szCs w:val="24"/>
        </w:rPr>
      </w:pPr>
    </w:p>
    <w:p w14:paraId="18C4CA77" w14:textId="0FF4A3A4" w:rsidR="00915C67" w:rsidRDefault="00000000" w:rsidP="00915C67">
      <w:pPr>
        <w:pStyle w:val="BodyText"/>
        <w:ind w:left="540" w:right="3270"/>
        <w:rPr>
          <w:sz w:val="24"/>
          <w:szCs w:val="24"/>
        </w:rPr>
      </w:pPr>
      <w:r w:rsidRPr="00FA2580">
        <w:rPr>
          <w:sz w:val="24"/>
          <w:szCs w:val="24"/>
        </w:rPr>
        <w:t>Meggan</w:t>
      </w:r>
      <w:r w:rsidRPr="00FA2580">
        <w:rPr>
          <w:spacing w:val="-13"/>
          <w:sz w:val="24"/>
          <w:szCs w:val="24"/>
        </w:rPr>
        <w:t xml:space="preserve"> </w:t>
      </w:r>
      <w:r w:rsidRPr="00FA2580">
        <w:rPr>
          <w:sz w:val="24"/>
          <w:szCs w:val="24"/>
        </w:rPr>
        <w:t>LaPorte,</w:t>
      </w:r>
      <w:r w:rsidRPr="00FA2580">
        <w:rPr>
          <w:spacing w:val="-12"/>
          <w:sz w:val="24"/>
          <w:szCs w:val="24"/>
        </w:rPr>
        <w:t xml:space="preserve"> </w:t>
      </w:r>
      <w:r w:rsidRPr="00FA2580">
        <w:rPr>
          <w:sz w:val="24"/>
          <w:szCs w:val="24"/>
        </w:rPr>
        <w:t>CPPO,</w:t>
      </w:r>
      <w:r w:rsidRPr="00FA2580">
        <w:rPr>
          <w:spacing w:val="-13"/>
          <w:sz w:val="24"/>
          <w:szCs w:val="24"/>
        </w:rPr>
        <w:t xml:space="preserve"> </w:t>
      </w:r>
      <w:r w:rsidRPr="00FA2580">
        <w:rPr>
          <w:sz w:val="24"/>
          <w:szCs w:val="24"/>
        </w:rPr>
        <w:t xml:space="preserve">MSW </w:t>
      </w:r>
    </w:p>
    <w:p w14:paraId="69361D9C" w14:textId="3A8EF11D" w:rsidR="00915C67" w:rsidRDefault="00000000" w:rsidP="00915C67">
      <w:pPr>
        <w:pStyle w:val="BodyText"/>
        <w:ind w:left="540" w:right="3270"/>
        <w:rPr>
          <w:sz w:val="24"/>
          <w:szCs w:val="24"/>
        </w:rPr>
      </w:pPr>
      <w:r w:rsidRPr="00FA2580">
        <w:rPr>
          <w:sz w:val="24"/>
          <w:szCs w:val="24"/>
        </w:rPr>
        <w:t>Chief Procurement</w:t>
      </w:r>
      <w:r w:rsidR="00BD3F19">
        <w:rPr>
          <w:sz w:val="24"/>
          <w:szCs w:val="24"/>
        </w:rPr>
        <w:t xml:space="preserve"> </w:t>
      </w:r>
      <w:r w:rsidRPr="00FA2580">
        <w:rPr>
          <w:sz w:val="24"/>
          <w:szCs w:val="24"/>
        </w:rPr>
        <w:t xml:space="preserve">Officer </w:t>
      </w:r>
    </w:p>
    <w:p w14:paraId="5EDB87F5" w14:textId="35B220D1" w:rsidR="00915C67" w:rsidRDefault="00915C67" w:rsidP="00915C67">
      <w:pPr>
        <w:pStyle w:val="BodyText"/>
        <w:tabs>
          <w:tab w:val="left" w:pos="3510"/>
        </w:tabs>
        <w:ind w:left="540" w:right="3270"/>
        <w:rPr>
          <w:sz w:val="24"/>
          <w:szCs w:val="24"/>
        </w:rPr>
      </w:pPr>
      <w:r w:rsidRPr="00FA2580">
        <w:rPr>
          <w:sz w:val="24"/>
          <w:szCs w:val="24"/>
        </w:rPr>
        <w:t>Arizona Health Care Cost</w:t>
      </w:r>
      <w:r>
        <w:rPr>
          <w:sz w:val="24"/>
          <w:szCs w:val="24"/>
        </w:rPr>
        <w:t xml:space="preserve"> </w:t>
      </w:r>
      <w:r w:rsidRPr="00FA2580">
        <w:rPr>
          <w:sz w:val="24"/>
          <w:szCs w:val="24"/>
        </w:rPr>
        <w:t>Containment System</w:t>
      </w:r>
      <w:r>
        <w:rPr>
          <w:sz w:val="24"/>
          <w:szCs w:val="24"/>
        </w:rPr>
        <w:t xml:space="preserve"> (AHCCCS)</w:t>
      </w:r>
    </w:p>
    <w:p w14:paraId="72EDE710" w14:textId="77777777" w:rsidR="00915C67" w:rsidRDefault="00000000" w:rsidP="00915C67">
      <w:pPr>
        <w:pStyle w:val="BodyText"/>
        <w:ind w:left="540" w:right="3270"/>
        <w:rPr>
          <w:sz w:val="24"/>
          <w:szCs w:val="24"/>
        </w:rPr>
      </w:pPr>
      <w:r w:rsidRPr="00FA2580">
        <w:rPr>
          <w:sz w:val="24"/>
          <w:szCs w:val="24"/>
        </w:rPr>
        <w:t xml:space="preserve">801 East Jefferson Road </w:t>
      </w:r>
    </w:p>
    <w:p w14:paraId="7F201223" w14:textId="50980468" w:rsidR="00BB7CD1" w:rsidRPr="00FA2580" w:rsidRDefault="00000000" w:rsidP="00915C67">
      <w:pPr>
        <w:pStyle w:val="BodyText"/>
        <w:ind w:left="540" w:right="3270"/>
        <w:rPr>
          <w:sz w:val="24"/>
          <w:szCs w:val="24"/>
        </w:rPr>
      </w:pPr>
      <w:r w:rsidRPr="00FA2580">
        <w:rPr>
          <w:sz w:val="24"/>
          <w:szCs w:val="24"/>
        </w:rPr>
        <w:t>Phoenix, Arizona 85034</w:t>
      </w:r>
    </w:p>
    <w:p w14:paraId="10C1D99A" w14:textId="77777777" w:rsidR="00BB7CD1" w:rsidRPr="00FA2580" w:rsidRDefault="00BB7CD1" w:rsidP="00915C67">
      <w:pPr>
        <w:pStyle w:val="BodyText"/>
        <w:spacing w:before="37"/>
        <w:ind w:right="3270"/>
        <w:rPr>
          <w:sz w:val="24"/>
          <w:szCs w:val="24"/>
        </w:rPr>
      </w:pPr>
    </w:p>
    <w:p w14:paraId="77C5A93B" w14:textId="77777777" w:rsidR="00BB7CD1" w:rsidRPr="00FA2580" w:rsidRDefault="00000000">
      <w:pPr>
        <w:pStyle w:val="BodyText"/>
        <w:spacing w:line="268" w:lineRule="exact"/>
        <w:ind w:left="540"/>
        <w:rPr>
          <w:sz w:val="24"/>
          <w:szCs w:val="24"/>
        </w:rPr>
      </w:pPr>
      <w:r w:rsidRPr="00FA2580">
        <w:rPr>
          <w:sz w:val="24"/>
          <w:szCs w:val="24"/>
        </w:rPr>
        <w:t>Re:</w:t>
      </w:r>
      <w:r w:rsidRPr="00FA2580">
        <w:rPr>
          <w:spacing w:val="-8"/>
          <w:sz w:val="24"/>
          <w:szCs w:val="24"/>
        </w:rPr>
        <w:t xml:space="preserve"> </w:t>
      </w:r>
      <w:r w:rsidRPr="00FA2580">
        <w:rPr>
          <w:sz w:val="24"/>
          <w:szCs w:val="24"/>
        </w:rPr>
        <w:t>RFP</w:t>
      </w:r>
      <w:r w:rsidRPr="00FA2580">
        <w:rPr>
          <w:spacing w:val="-6"/>
          <w:sz w:val="24"/>
          <w:szCs w:val="24"/>
        </w:rPr>
        <w:t xml:space="preserve"> </w:t>
      </w:r>
      <w:r w:rsidRPr="00FA2580">
        <w:rPr>
          <w:sz w:val="24"/>
          <w:szCs w:val="24"/>
        </w:rPr>
        <w:t>NO</w:t>
      </w:r>
      <w:r w:rsidRPr="00FA2580">
        <w:rPr>
          <w:spacing w:val="-6"/>
          <w:sz w:val="24"/>
          <w:szCs w:val="24"/>
        </w:rPr>
        <w:t xml:space="preserve"> </w:t>
      </w:r>
      <w:r w:rsidRPr="00FA2580">
        <w:rPr>
          <w:sz w:val="24"/>
          <w:szCs w:val="24"/>
        </w:rPr>
        <w:t>YH24-</w:t>
      </w:r>
      <w:r w:rsidRPr="00FA2580">
        <w:rPr>
          <w:spacing w:val="-4"/>
          <w:sz w:val="24"/>
          <w:szCs w:val="24"/>
        </w:rPr>
        <w:t>0041</w:t>
      </w:r>
    </w:p>
    <w:p w14:paraId="74FA36CA" w14:textId="1788F4F1" w:rsidR="00BB7CD1" w:rsidRPr="00FA2580" w:rsidRDefault="006B3B2A">
      <w:pPr>
        <w:spacing w:line="268" w:lineRule="exact"/>
        <w:ind w:left="540"/>
        <w:rPr>
          <w:sz w:val="24"/>
          <w:szCs w:val="24"/>
        </w:rPr>
      </w:pPr>
      <w:r w:rsidRPr="00FA2580">
        <w:rPr>
          <w:b/>
          <w:sz w:val="24"/>
          <w:szCs w:val="24"/>
        </w:rPr>
        <w:t>Transmittal Letter</w:t>
      </w:r>
    </w:p>
    <w:p w14:paraId="6030200C" w14:textId="77777777" w:rsidR="006B3B2A" w:rsidRPr="00FA2580" w:rsidRDefault="006B3B2A">
      <w:pPr>
        <w:pStyle w:val="BodyText"/>
        <w:ind w:left="540"/>
        <w:rPr>
          <w:sz w:val="24"/>
          <w:szCs w:val="24"/>
        </w:rPr>
      </w:pPr>
    </w:p>
    <w:p w14:paraId="403E1C54" w14:textId="7C298715" w:rsidR="00BB7CD1" w:rsidRPr="00FA2580" w:rsidRDefault="00000000">
      <w:pPr>
        <w:pStyle w:val="BodyText"/>
        <w:ind w:left="540"/>
        <w:rPr>
          <w:sz w:val="24"/>
          <w:szCs w:val="24"/>
        </w:rPr>
      </w:pPr>
      <w:r w:rsidRPr="00FA2580">
        <w:rPr>
          <w:sz w:val="24"/>
          <w:szCs w:val="24"/>
        </w:rPr>
        <w:t>Ms.</w:t>
      </w:r>
      <w:r w:rsidRPr="00FA2580">
        <w:rPr>
          <w:spacing w:val="-7"/>
          <w:sz w:val="24"/>
          <w:szCs w:val="24"/>
        </w:rPr>
        <w:t xml:space="preserve"> </w:t>
      </w:r>
      <w:r w:rsidRPr="00FA2580">
        <w:rPr>
          <w:spacing w:val="-2"/>
          <w:sz w:val="24"/>
          <w:szCs w:val="24"/>
        </w:rPr>
        <w:t>LaPorte:</w:t>
      </w:r>
    </w:p>
    <w:p w14:paraId="021C90C8" w14:textId="77777777" w:rsidR="00BB7CD1" w:rsidRPr="00FA2580" w:rsidRDefault="00BB7CD1">
      <w:pPr>
        <w:pStyle w:val="BodyText"/>
        <w:rPr>
          <w:sz w:val="24"/>
          <w:szCs w:val="24"/>
        </w:rPr>
      </w:pPr>
    </w:p>
    <w:p w14:paraId="0A095D7A" w14:textId="1F7D1B2B" w:rsidR="006B3B2A" w:rsidRPr="00FA2580" w:rsidRDefault="003D563B" w:rsidP="006B3B2A">
      <w:pPr>
        <w:pStyle w:val="BodyText"/>
        <w:ind w:left="540" w:firstLine="180"/>
        <w:rPr>
          <w:sz w:val="24"/>
          <w:szCs w:val="24"/>
        </w:rPr>
      </w:pPr>
      <w:r>
        <w:rPr>
          <w:sz w:val="24"/>
          <w:szCs w:val="24"/>
        </w:rPr>
        <w:t xml:space="preserve">Health Choice Arizona, Inc., doing business as </w:t>
      </w:r>
      <w:r w:rsidR="006B3B2A" w:rsidRPr="00FA2580">
        <w:rPr>
          <w:sz w:val="24"/>
          <w:szCs w:val="24"/>
        </w:rPr>
        <w:t xml:space="preserve">Blue Cross Blue Shield of Arizona Health Choice (BCBSAZ Health Choice) is pleased to respond to AHCCCS Solicitation # YH24-0041.  We are confident in our ability to provide the services </w:t>
      </w:r>
      <w:r w:rsidR="00FA2580">
        <w:rPr>
          <w:sz w:val="24"/>
          <w:szCs w:val="24"/>
        </w:rPr>
        <w:t xml:space="preserve">defined in the Request for Proposal (RFP) </w:t>
      </w:r>
      <w:r w:rsidR="006B3B2A" w:rsidRPr="00FA2580">
        <w:rPr>
          <w:sz w:val="24"/>
          <w:szCs w:val="24"/>
        </w:rPr>
        <w:t>subject to the terms and conditions set forth in the RFP and certify that the information offered in the proposal meets all general conditions.</w:t>
      </w:r>
    </w:p>
    <w:p w14:paraId="7BC93EB5" w14:textId="77777777" w:rsidR="006B3B2A" w:rsidRPr="00FA2580" w:rsidRDefault="006B3B2A" w:rsidP="006B3B2A">
      <w:pPr>
        <w:pStyle w:val="BodyText"/>
        <w:ind w:left="540"/>
        <w:rPr>
          <w:sz w:val="24"/>
          <w:szCs w:val="24"/>
        </w:rPr>
      </w:pPr>
    </w:p>
    <w:p w14:paraId="3D24EC7D" w14:textId="59EA43D4" w:rsidR="006B3B2A" w:rsidRPr="00FA2580" w:rsidRDefault="006B3B2A" w:rsidP="006B3B2A">
      <w:pPr>
        <w:ind w:left="540"/>
        <w:rPr>
          <w:sz w:val="24"/>
          <w:szCs w:val="24"/>
        </w:rPr>
      </w:pPr>
      <w:r w:rsidRPr="00FA2580">
        <w:rPr>
          <w:sz w:val="24"/>
          <w:szCs w:val="24"/>
        </w:rPr>
        <w:t xml:space="preserve">     </w:t>
      </w:r>
      <w:r w:rsidR="00BD3F19">
        <w:rPr>
          <w:sz w:val="24"/>
          <w:szCs w:val="24"/>
        </w:rPr>
        <w:t>BCBSAZ</w:t>
      </w:r>
      <w:r w:rsidR="00E90589">
        <w:rPr>
          <w:sz w:val="24"/>
          <w:szCs w:val="24"/>
        </w:rPr>
        <w:t xml:space="preserve"> Health Choice</w:t>
      </w:r>
      <w:r w:rsidR="00BD3F19">
        <w:rPr>
          <w:sz w:val="24"/>
          <w:szCs w:val="24"/>
        </w:rPr>
        <w:t xml:space="preserve"> fully recognizes that h</w:t>
      </w:r>
      <w:r w:rsidRPr="00FA2580">
        <w:rPr>
          <w:sz w:val="24"/>
          <w:szCs w:val="24"/>
        </w:rPr>
        <w:t>ousing is healthcare and serving the housing needs of Arizona’s most vulnerable and underserved population (People Experiencing Homelessness) is a wise investment that establishes lasting health and generates significant cost savings for the Medicaid System. BCBSAZ Health Choice has worked directly with the Arizona Health Care Cost Containment System (AHCCCS), and through the Arizona Association of Health Plans, in the development of the 1115 Waiver for several years. As a result, we are extremely familiar with the H2O Program as outlined in Solicitation # YH24-0041, including focusing the program on members with an SMI determination who are experiencing homelessness (or at risk of entering into a state of homelessness), who suffer from a chronic health condition or who have a scheduled release date from a correctional facility.</w:t>
      </w:r>
    </w:p>
    <w:p w14:paraId="4C913CDE" w14:textId="77777777" w:rsidR="006B3B2A" w:rsidRPr="00FA2580" w:rsidRDefault="006B3B2A" w:rsidP="006B3B2A">
      <w:pPr>
        <w:ind w:left="540"/>
        <w:rPr>
          <w:sz w:val="24"/>
          <w:szCs w:val="24"/>
        </w:rPr>
      </w:pPr>
    </w:p>
    <w:p w14:paraId="2939F51A" w14:textId="1CBBAD07" w:rsidR="00464A53" w:rsidRDefault="006B3B2A" w:rsidP="00E90589">
      <w:pPr>
        <w:ind w:left="540"/>
        <w:rPr>
          <w:sz w:val="24"/>
          <w:szCs w:val="24"/>
        </w:rPr>
      </w:pPr>
      <w:r w:rsidRPr="00FA2580">
        <w:rPr>
          <w:sz w:val="24"/>
          <w:szCs w:val="24"/>
        </w:rPr>
        <w:t xml:space="preserve">     In looking at how H2O can truly make a difference, BCBSAZ Health Choice understands that AHCCCS members living with SMI often face complex health and social challenges. The influence of SDOH risk factors is especially significant for members with chronic, co‐occurring physical and behavioral health conditions. A comprehensive understanding of an individual member’s socio‐economic, housing, educational, built environment, and health care access needs is vital for the effective and timely delivery of person‐centered, trauma informed, and culturally competent care. Other important considerations, such as loneliness and justice involvement, must also be part of individualized care planning. A biopsychosocial model that seeks to understand the dynamic and changing priorities in a member’s life – in other words, a whole person care approach – is the most effective framework for successful interventions and optimal member health.</w:t>
      </w:r>
    </w:p>
    <w:p w14:paraId="29FF2DBB" w14:textId="77777777" w:rsidR="00E90589" w:rsidRDefault="00E90589" w:rsidP="00E90589">
      <w:pPr>
        <w:ind w:left="540"/>
        <w:rPr>
          <w:sz w:val="24"/>
          <w:szCs w:val="24"/>
        </w:rPr>
      </w:pPr>
    </w:p>
    <w:p w14:paraId="06F5C0FD" w14:textId="65E3681E" w:rsidR="00464A53" w:rsidRDefault="00464A53" w:rsidP="00464A53">
      <w:pPr>
        <w:pStyle w:val="BodyText"/>
        <w:ind w:left="540" w:right="3270"/>
        <w:rPr>
          <w:sz w:val="24"/>
          <w:szCs w:val="24"/>
        </w:rPr>
      </w:pPr>
      <w:r w:rsidRPr="00FA2580">
        <w:rPr>
          <w:sz w:val="24"/>
          <w:szCs w:val="24"/>
        </w:rPr>
        <w:t>Meggan</w:t>
      </w:r>
      <w:r w:rsidRPr="00FA2580">
        <w:rPr>
          <w:spacing w:val="-13"/>
          <w:sz w:val="24"/>
          <w:szCs w:val="24"/>
        </w:rPr>
        <w:t xml:space="preserve"> </w:t>
      </w:r>
      <w:r w:rsidRPr="00FA2580">
        <w:rPr>
          <w:sz w:val="24"/>
          <w:szCs w:val="24"/>
        </w:rPr>
        <w:t>LaPorte,</w:t>
      </w:r>
      <w:r w:rsidRPr="00FA2580">
        <w:rPr>
          <w:spacing w:val="-12"/>
          <w:sz w:val="24"/>
          <w:szCs w:val="24"/>
        </w:rPr>
        <w:t xml:space="preserve"> </w:t>
      </w:r>
      <w:r w:rsidRPr="00FA2580">
        <w:rPr>
          <w:sz w:val="24"/>
          <w:szCs w:val="24"/>
        </w:rPr>
        <w:t>CPPO,</w:t>
      </w:r>
      <w:r w:rsidRPr="00FA2580">
        <w:rPr>
          <w:spacing w:val="-13"/>
          <w:sz w:val="24"/>
          <w:szCs w:val="24"/>
        </w:rPr>
        <w:t xml:space="preserve"> </w:t>
      </w:r>
      <w:r w:rsidRPr="00FA2580">
        <w:rPr>
          <w:sz w:val="24"/>
          <w:szCs w:val="24"/>
        </w:rPr>
        <w:t xml:space="preserve">MSW </w:t>
      </w:r>
    </w:p>
    <w:p w14:paraId="1CF95226" w14:textId="77777777" w:rsidR="00464A53" w:rsidRDefault="00464A53" w:rsidP="00464A53">
      <w:pPr>
        <w:pStyle w:val="BodyText"/>
        <w:ind w:left="540" w:right="3270"/>
        <w:rPr>
          <w:sz w:val="24"/>
          <w:szCs w:val="24"/>
        </w:rPr>
      </w:pPr>
      <w:r w:rsidRPr="00FA2580">
        <w:rPr>
          <w:sz w:val="24"/>
          <w:szCs w:val="24"/>
        </w:rPr>
        <w:t>Chief Procurement</w:t>
      </w:r>
      <w:r>
        <w:rPr>
          <w:sz w:val="24"/>
          <w:szCs w:val="24"/>
        </w:rPr>
        <w:t xml:space="preserve"> </w:t>
      </w:r>
      <w:r w:rsidRPr="00FA2580">
        <w:rPr>
          <w:sz w:val="24"/>
          <w:szCs w:val="24"/>
        </w:rPr>
        <w:t xml:space="preserve">Officer </w:t>
      </w:r>
    </w:p>
    <w:p w14:paraId="23D1440A" w14:textId="77777777" w:rsidR="00464A53" w:rsidRDefault="00464A53" w:rsidP="00464A53">
      <w:pPr>
        <w:pStyle w:val="BodyText"/>
        <w:tabs>
          <w:tab w:val="left" w:pos="3510"/>
        </w:tabs>
        <w:ind w:left="540" w:right="3270"/>
        <w:rPr>
          <w:sz w:val="24"/>
          <w:szCs w:val="24"/>
        </w:rPr>
      </w:pPr>
      <w:r w:rsidRPr="00FA2580">
        <w:rPr>
          <w:sz w:val="24"/>
          <w:szCs w:val="24"/>
        </w:rPr>
        <w:t>Arizona Health Care Cost</w:t>
      </w:r>
      <w:r>
        <w:rPr>
          <w:sz w:val="24"/>
          <w:szCs w:val="24"/>
        </w:rPr>
        <w:t xml:space="preserve"> </w:t>
      </w:r>
      <w:r w:rsidRPr="00FA2580">
        <w:rPr>
          <w:sz w:val="24"/>
          <w:szCs w:val="24"/>
        </w:rPr>
        <w:t>Containment System</w:t>
      </w:r>
      <w:r>
        <w:rPr>
          <w:sz w:val="24"/>
          <w:szCs w:val="24"/>
        </w:rPr>
        <w:t xml:space="preserve"> (AHCCCS)</w:t>
      </w:r>
    </w:p>
    <w:p w14:paraId="2E2BEB02" w14:textId="77777777" w:rsidR="00464A53" w:rsidRDefault="00464A53" w:rsidP="00464A53">
      <w:pPr>
        <w:ind w:left="540"/>
        <w:rPr>
          <w:sz w:val="24"/>
          <w:szCs w:val="24"/>
        </w:rPr>
      </w:pPr>
      <w:r>
        <w:rPr>
          <w:sz w:val="24"/>
          <w:szCs w:val="24"/>
        </w:rPr>
        <w:t>Page 2</w:t>
      </w:r>
    </w:p>
    <w:p w14:paraId="5DECB915" w14:textId="77777777" w:rsidR="00464A53" w:rsidRDefault="00464A53" w:rsidP="006B3B2A">
      <w:pPr>
        <w:ind w:left="540"/>
        <w:rPr>
          <w:sz w:val="24"/>
          <w:szCs w:val="24"/>
        </w:rPr>
      </w:pPr>
    </w:p>
    <w:p w14:paraId="5A3D9123" w14:textId="6C2FD575" w:rsidR="00464A53" w:rsidRDefault="00560B3C" w:rsidP="006B3B2A">
      <w:pPr>
        <w:ind w:left="540"/>
        <w:rPr>
          <w:sz w:val="24"/>
          <w:szCs w:val="24"/>
        </w:rPr>
      </w:pPr>
      <w:r w:rsidRPr="00FA2580">
        <w:rPr>
          <w:sz w:val="24"/>
          <w:szCs w:val="24"/>
        </w:rPr>
        <w:t>We understand AHCCCS’ intent to use this program to increase provider enrollment for</w:t>
      </w:r>
    </w:p>
    <w:p w14:paraId="53289AC6" w14:textId="52423D6B" w:rsidR="006B3B2A" w:rsidRPr="00FA2580" w:rsidRDefault="006B3B2A" w:rsidP="00E60836">
      <w:pPr>
        <w:ind w:left="540"/>
        <w:rPr>
          <w:sz w:val="24"/>
          <w:szCs w:val="24"/>
        </w:rPr>
      </w:pPr>
      <w:r w:rsidRPr="00FA2580">
        <w:rPr>
          <w:sz w:val="24"/>
          <w:szCs w:val="24"/>
        </w:rPr>
        <w:t>Community Based Organizations (CBOs) addressing Health Related Social Needs, establish and verify member eligibility for H2O services, coordinate services between MCOs and H2O-</w:t>
      </w:r>
      <w:r w:rsidR="00E60836">
        <w:rPr>
          <w:sz w:val="24"/>
          <w:szCs w:val="24"/>
        </w:rPr>
        <w:t xml:space="preserve"> </w:t>
      </w:r>
      <w:r w:rsidRPr="00FA2580">
        <w:rPr>
          <w:sz w:val="24"/>
          <w:szCs w:val="24"/>
        </w:rPr>
        <w:t>providers, develop a streamlined process for H2O-providers to submit invoices and turn the invoices into Medicaid claims, monitor and track the trajectory of member access and utilization of H2O services, assist AHCCCS with maintaining compliance to implementation of H2O, and to provide Technical Assistance to H2O-Providers. We also understand the importance of data collection and analytics to support continuing this program beyond its scheduled end date. Each of these functions involve areas of expertise we excel at: community outreach, network building, accurate reporting and precise billing, data management and systems integration, compliance and monitoring, inspiring health and making it easy – for both our patients and our contractual partners.</w:t>
      </w:r>
    </w:p>
    <w:p w14:paraId="57C66F87" w14:textId="77777777" w:rsidR="006B3B2A" w:rsidRPr="00FA2580" w:rsidRDefault="006B3B2A" w:rsidP="006B3B2A">
      <w:pPr>
        <w:ind w:left="540"/>
        <w:rPr>
          <w:sz w:val="24"/>
          <w:szCs w:val="24"/>
        </w:rPr>
      </w:pPr>
    </w:p>
    <w:p w14:paraId="72B16076" w14:textId="77777777" w:rsidR="006B3B2A" w:rsidRPr="00FA2580" w:rsidRDefault="006B3B2A" w:rsidP="006B3B2A">
      <w:pPr>
        <w:ind w:left="540"/>
        <w:rPr>
          <w:sz w:val="24"/>
          <w:szCs w:val="24"/>
        </w:rPr>
      </w:pPr>
      <w:r w:rsidRPr="00FA2580">
        <w:rPr>
          <w:sz w:val="24"/>
          <w:szCs w:val="24"/>
        </w:rPr>
        <w:t xml:space="preserve">     BCBSAZ Health Choice’s current status as a former Regional Behavioral Health Authority (RBHA) is actually an unexpected benefit for H2O: we lack the potential conflicts of interest that come with a RBHA managing the housing options of their H2O-eligible populations (providing an extra level of solid accountability), while simultaneously enjoying the expertise and technical knowhow of a long-standing RBHA in the AHCCCS System with a history of accurate, highly-rated and evaluated services.  For over half a century, Health Choice and its legacy partner, the Northern Arizona Regional Behavioral Health Authority (NARBHA), have provided expert managed healthcare throughout the expansive ethnoscapes, Tribal Nations, service deserts, food deserts, and literal deserts, of Northern Arizona. </w:t>
      </w:r>
    </w:p>
    <w:p w14:paraId="19CE8794" w14:textId="77777777" w:rsidR="006B3B2A" w:rsidRPr="00FA2580" w:rsidRDefault="006B3B2A" w:rsidP="006B3B2A">
      <w:pPr>
        <w:ind w:left="540"/>
        <w:rPr>
          <w:sz w:val="24"/>
          <w:szCs w:val="24"/>
        </w:rPr>
      </w:pPr>
    </w:p>
    <w:p w14:paraId="23340438" w14:textId="77777777" w:rsidR="006B3B2A" w:rsidRDefault="006B3B2A" w:rsidP="006B3B2A">
      <w:pPr>
        <w:ind w:left="540"/>
        <w:rPr>
          <w:sz w:val="24"/>
          <w:szCs w:val="24"/>
        </w:rPr>
      </w:pPr>
      <w:r w:rsidRPr="00FA2580">
        <w:rPr>
          <w:sz w:val="24"/>
          <w:szCs w:val="24"/>
        </w:rPr>
        <w:t xml:space="preserve">     Our status as an NCQA accredited Health Plan provides H2O with an extra layer of both accountability and quality improvement. Key aspects of this proposal involve continuous processes of improvement and innovation. We offer an iterative design in which our proposed staffing patterns, workflows, network and system building activities all are routinely evaluated, allowing for real-time pivoting and adjustments to best meet the needs of AHCCCS, the housing clients served, and all project partners.</w:t>
      </w:r>
    </w:p>
    <w:p w14:paraId="246F3DED" w14:textId="77777777" w:rsidR="00BD3F19" w:rsidRDefault="00BD3F19" w:rsidP="006B3B2A">
      <w:pPr>
        <w:ind w:left="540"/>
        <w:rPr>
          <w:sz w:val="24"/>
          <w:szCs w:val="24"/>
        </w:rPr>
      </w:pPr>
    </w:p>
    <w:p w14:paraId="64897E0B" w14:textId="1691A632" w:rsidR="00BD3F19" w:rsidRPr="00FA2580" w:rsidRDefault="00BD3F19" w:rsidP="00560B3C">
      <w:pPr>
        <w:ind w:left="540" w:firstLine="180"/>
        <w:rPr>
          <w:sz w:val="24"/>
          <w:szCs w:val="24"/>
        </w:rPr>
      </w:pPr>
      <w:r>
        <w:rPr>
          <w:sz w:val="24"/>
          <w:szCs w:val="24"/>
        </w:rPr>
        <w:t>Please note that BCBSAZ does not request a Confidentiality/Proprietary Determination as to any aspect of the RFP response.</w:t>
      </w:r>
    </w:p>
    <w:p w14:paraId="7434AD97" w14:textId="77777777" w:rsidR="006B3B2A" w:rsidRDefault="006B3B2A">
      <w:pPr>
        <w:pStyle w:val="BodyText"/>
        <w:rPr>
          <w:sz w:val="24"/>
          <w:szCs w:val="24"/>
        </w:rPr>
      </w:pPr>
    </w:p>
    <w:p w14:paraId="46078362" w14:textId="77777777" w:rsidR="00967876" w:rsidRDefault="00967876">
      <w:pPr>
        <w:pStyle w:val="BodyText"/>
        <w:rPr>
          <w:sz w:val="24"/>
          <w:szCs w:val="24"/>
        </w:rPr>
      </w:pPr>
    </w:p>
    <w:p w14:paraId="4FDA97AB" w14:textId="77777777" w:rsidR="00967876" w:rsidRDefault="00967876">
      <w:pPr>
        <w:pStyle w:val="BodyText"/>
        <w:rPr>
          <w:sz w:val="24"/>
          <w:szCs w:val="24"/>
        </w:rPr>
      </w:pPr>
    </w:p>
    <w:p w14:paraId="6DEF1400" w14:textId="77777777" w:rsidR="00967876" w:rsidRDefault="00967876">
      <w:pPr>
        <w:pStyle w:val="BodyText"/>
        <w:rPr>
          <w:sz w:val="24"/>
          <w:szCs w:val="24"/>
        </w:rPr>
      </w:pPr>
    </w:p>
    <w:p w14:paraId="14C38B5E" w14:textId="77777777" w:rsidR="00967876" w:rsidRDefault="00967876" w:rsidP="00967876">
      <w:pPr>
        <w:pStyle w:val="BodyText"/>
        <w:rPr>
          <w:sz w:val="24"/>
          <w:szCs w:val="24"/>
        </w:rPr>
      </w:pPr>
    </w:p>
    <w:p w14:paraId="50FC0FD8" w14:textId="77777777" w:rsidR="00967876" w:rsidRDefault="00967876" w:rsidP="00967876">
      <w:pPr>
        <w:pStyle w:val="BodyText"/>
        <w:rPr>
          <w:sz w:val="24"/>
          <w:szCs w:val="24"/>
        </w:rPr>
      </w:pPr>
    </w:p>
    <w:p w14:paraId="5A293AC6" w14:textId="77777777" w:rsidR="002F222C" w:rsidRDefault="002F222C" w:rsidP="00967876">
      <w:pPr>
        <w:pStyle w:val="BodyText"/>
        <w:rPr>
          <w:sz w:val="24"/>
          <w:szCs w:val="24"/>
        </w:rPr>
      </w:pPr>
    </w:p>
    <w:p w14:paraId="5601F240" w14:textId="2DD832FF" w:rsidR="00967876" w:rsidRPr="00967876" w:rsidRDefault="00967876" w:rsidP="00967876">
      <w:pPr>
        <w:pStyle w:val="BodyText"/>
        <w:rPr>
          <w:sz w:val="24"/>
          <w:szCs w:val="24"/>
        </w:rPr>
      </w:pPr>
      <w:r w:rsidRPr="00967876">
        <w:rPr>
          <w:sz w:val="24"/>
          <w:szCs w:val="24"/>
        </w:rPr>
        <w:t xml:space="preserve">Meggan LaPorte, CPPO, MSW </w:t>
      </w:r>
    </w:p>
    <w:p w14:paraId="23B77158" w14:textId="77777777" w:rsidR="00967876" w:rsidRPr="00967876" w:rsidRDefault="00967876" w:rsidP="00967876">
      <w:pPr>
        <w:pStyle w:val="BodyText"/>
        <w:rPr>
          <w:sz w:val="24"/>
          <w:szCs w:val="24"/>
        </w:rPr>
      </w:pPr>
      <w:r w:rsidRPr="00967876">
        <w:rPr>
          <w:sz w:val="24"/>
          <w:szCs w:val="24"/>
        </w:rPr>
        <w:t xml:space="preserve">Chief Procurement Officer </w:t>
      </w:r>
    </w:p>
    <w:p w14:paraId="4F840C9E" w14:textId="77777777" w:rsidR="00967876" w:rsidRPr="00967876" w:rsidRDefault="00967876" w:rsidP="00967876">
      <w:pPr>
        <w:pStyle w:val="BodyText"/>
        <w:rPr>
          <w:sz w:val="24"/>
          <w:szCs w:val="24"/>
        </w:rPr>
      </w:pPr>
      <w:r w:rsidRPr="00967876">
        <w:rPr>
          <w:sz w:val="24"/>
          <w:szCs w:val="24"/>
        </w:rPr>
        <w:t>Arizona Health Care Cost Containment System (AHCCCS)</w:t>
      </w:r>
    </w:p>
    <w:p w14:paraId="16B94526" w14:textId="17E4E676" w:rsidR="00967876" w:rsidRDefault="00967876" w:rsidP="00967876">
      <w:pPr>
        <w:pStyle w:val="BodyText"/>
        <w:rPr>
          <w:sz w:val="24"/>
          <w:szCs w:val="24"/>
        </w:rPr>
      </w:pPr>
      <w:r w:rsidRPr="00967876">
        <w:rPr>
          <w:sz w:val="24"/>
          <w:szCs w:val="24"/>
        </w:rPr>
        <w:t>Page 3</w:t>
      </w:r>
    </w:p>
    <w:p w14:paraId="55A5CA11" w14:textId="77777777" w:rsidR="00967876" w:rsidRPr="00FA2580" w:rsidRDefault="00967876" w:rsidP="00967876">
      <w:pPr>
        <w:pStyle w:val="BodyText"/>
        <w:rPr>
          <w:sz w:val="24"/>
          <w:szCs w:val="24"/>
        </w:rPr>
      </w:pPr>
    </w:p>
    <w:p w14:paraId="66AE741A" w14:textId="0A42C584" w:rsidR="006B3B2A" w:rsidRPr="00FA2580" w:rsidRDefault="006B3B2A" w:rsidP="00FA2580">
      <w:pPr>
        <w:pStyle w:val="BodyText"/>
        <w:ind w:left="540" w:firstLine="180"/>
        <w:rPr>
          <w:sz w:val="24"/>
          <w:szCs w:val="24"/>
        </w:rPr>
      </w:pPr>
      <w:r w:rsidRPr="00FA2580">
        <w:rPr>
          <w:sz w:val="24"/>
          <w:szCs w:val="24"/>
        </w:rPr>
        <w:t>Should you have any questions about this response to your RFP</w:t>
      </w:r>
      <w:r w:rsidR="00FA2580" w:rsidRPr="00FA2580">
        <w:rPr>
          <w:sz w:val="24"/>
          <w:szCs w:val="24"/>
        </w:rPr>
        <w:t xml:space="preserve"> please reach out to Eric Marcus, Director, Social Determinants of Health, BCBSAZ Health Choice.  His address is </w:t>
      </w:r>
      <w:r w:rsidR="00FA2580" w:rsidRPr="00FA2580">
        <w:rPr>
          <w:rFonts w:eastAsiaTheme="minorHAnsi"/>
          <w:sz w:val="24"/>
          <w:szCs w:val="24"/>
        </w:rPr>
        <w:t>8220 N 23rd Avenue, Phoenix, AZ  85021,</w:t>
      </w:r>
      <w:r w:rsidR="00FA2580" w:rsidRPr="00FA2580">
        <w:rPr>
          <w:sz w:val="24"/>
          <w:szCs w:val="24"/>
        </w:rPr>
        <w:t xml:space="preserve"> his email is </w:t>
      </w:r>
      <w:hyperlink r:id="rId6" w:history="1">
        <w:r w:rsidR="00FA2580" w:rsidRPr="00FA2580">
          <w:rPr>
            <w:rStyle w:val="Hyperlink"/>
            <w:sz w:val="24"/>
            <w:szCs w:val="24"/>
          </w:rPr>
          <w:t>eric.marcus@azblue.com</w:t>
        </w:r>
      </w:hyperlink>
      <w:r w:rsidR="00FA2580" w:rsidRPr="00FA2580">
        <w:rPr>
          <w:sz w:val="24"/>
          <w:szCs w:val="24"/>
        </w:rPr>
        <w:t>, and his phone number is 928-214-2354.</w:t>
      </w:r>
    </w:p>
    <w:p w14:paraId="406AFE93" w14:textId="77777777" w:rsidR="00967876" w:rsidRPr="00FA2580" w:rsidRDefault="00967876">
      <w:pPr>
        <w:pStyle w:val="BodyText"/>
        <w:rPr>
          <w:sz w:val="24"/>
          <w:szCs w:val="24"/>
        </w:rPr>
      </w:pPr>
    </w:p>
    <w:p w14:paraId="4346A77D" w14:textId="6006D4DA" w:rsidR="006B3B2A" w:rsidRPr="00FA2580" w:rsidRDefault="00FA2580" w:rsidP="00560B3C">
      <w:pPr>
        <w:pStyle w:val="BodyText"/>
        <w:ind w:firstLine="720"/>
        <w:rPr>
          <w:sz w:val="24"/>
          <w:szCs w:val="24"/>
        </w:rPr>
      </w:pPr>
      <w:r w:rsidRPr="00FA2580">
        <w:rPr>
          <w:sz w:val="24"/>
          <w:szCs w:val="24"/>
        </w:rPr>
        <w:t>Thank you for your consideration.</w:t>
      </w:r>
    </w:p>
    <w:p w14:paraId="3B54BEB5" w14:textId="77777777" w:rsidR="006B3B2A" w:rsidRPr="00FA2580" w:rsidRDefault="006B3B2A">
      <w:pPr>
        <w:pStyle w:val="BodyText"/>
        <w:rPr>
          <w:sz w:val="24"/>
          <w:szCs w:val="24"/>
        </w:rPr>
      </w:pPr>
    </w:p>
    <w:p w14:paraId="6F0B665A" w14:textId="77777777" w:rsidR="00915C67" w:rsidRDefault="00915C67" w:rsidP="00967876">
      <w:pPr>
        <w:pStyle w:val="BodyText"/>
        <w:rPr>
          <w:spacing w:val="-2"/>
          <w:sz w:val="24"/>
          <w:szCs w:val="24"/>
        </w:rPr>
      </w:pPr>
    </w:p>
    <w:p w14:paraId="7C61C6D6" w14:textId="5D45E898" w:rsidR="00BB7CD1" w:rsidRPr="00FA2580" w:rsidRDefault="00000000">
      <w:pPr>
        <w:pStyle w:val="BodyText"/>
        <w:ind w:left="540"/>
        <w:rPr>
          <w:sz w:val="24"/>
          <w:szCs w:val="24"/>
        </w:rPr>
      </w:pPr>
      <w:r w:rsidRPr="00FA2580">
        <w:rPr>
          <w:spacing w:val="-2"/>
          <w:sz w:val="24"/>
          <w:szCs w:val="24"/>
        </w:rPr>
        <w:t>Sincerely,</w:t>
      </w:r>
    </w:p>
    <w:p w14:paraId="4E15EEC9" w14:textId="77777777" w:rsidR="00BB7CD1" w:rsidRPr="00FA2580" w:rsidRDefault="00BB7CD1">
      <w:pPr>
        <w:pStyle w:val="BodyText"/>
        <w:rPr>
          <w:sz w:val="24"/>
          <w:szCs w:val="24"/>
        </w:rPr>
      </w:pPr>
    </w:p>
    <w:p w14:paraId="3A76765A" w14:textId="77777777" w:rsidR="00BB7CD1" w:rsidRPr="00FA2580" w:rsidRDefault="00BB7CD1">
      <w:pPr>
        <w:pStyle w:val="BodyText"/>
        <w:spacing w:before="1"/>
        <w:rPr>
          <w:sz w:val="24"/>
          <w:szCs w:val="24"/>
        </w:rPr>
      </w:pPr>
    </w:p>
    <w:p w14:paraId="6DA732A9" w14:textId="77777777" w:rsidR="00BB7CD1" w:rsidRPr="00FA2580" w:rsidRDefault="00000000">
      <w:pPr>
        <w:pStyle w:val="BodyText"/>
        <w:ind w:left="540"/>
        <w:rPr>
          <w:sz w:val="24"/>
          <w:szCs w:val="24"/>
        </w:rPr>
      </w:pPr>
      <w:r w:rsidRPr="00FA2580">
        <w:rPr>
          <w:sz w:val="24"/>
          <w:szCs w:val="24"/>
        </w:rPr>
        <w:t>Health</w:t>
      </w:r>
      <w:r w:rsidRPr="00FA2580">
        <w:rPr>
          <w:spacing w:val="-9"/>
          <w:sz w:val="24"/>
          <w:szCs w:val="24"/>
        </w:rPr>
        <w:t xml:space="preserve"> </w:t>
      </w:r>
      <w:r w:rsidRPr="00FA2580">
        <w:rPr>
          <w:sz w:val="24"/>
          <w:szCs w:val="24"/>
        </w:rPr>
        <w:t>Choice</w:t>
      </w:r>
      <w:r w:rsidRPr="00FA2580">
        <w:rPr>
          <w:spacing w:val="-9"/>
          <w:sz w:val="24"/>
          <w:szCs w:val="24"/>
        </w:rPr>
        <w:t xml:space="preserve"> </w:t>
      </w:r>
      <w:r w:rsidRPr="00FA2580">
        <w:rPr>
          <w:sz w:val="24"/>
          <w:szCs w:val="24"/>
        </w:rPr>
        <w:t>Arizona,</w:t>
      </w:r>
      <w:r w:rsidRPr="00FA2580">
        <w:rPr>
          <w:spacing w:val="-8"/>
          <w:sz w:val="24"/>
          <w:szCs w:val="24"/>
        </w:rPr>
        <w:t xml:space="preserve"> </w:t>
      </w:r>
      <w:r w:rsidRPr="00FA2580">
        <w:rPr>
          <w:spacing w:val="-4"/>
          <w:sz w:val="24"/>
          <w:szCs w:val="24"/>
        </w:rPr>
        <w:t>Inc.</w:t>
      </w:r>
    </w:p>
    <w:p w14:paraId="7A3C9A3F" w14:textId="77777777" w:rsidR="00BB7CD1" w:rsidRPr="00FA2580" w:rsidRDefault="00000000">
      <w:pPr>
        <w:tabs>
          <w:tab w:val="left" w:pos="5580"/>
        </w:tabs>
        <w:spacing w:line="20" w:lineRule="exact"/>
        <w:ind w:left="540"/>
        <w:rPr>
          <w:sz w:val="24"/>
          <w:szCs w:val="24"/>
        </w:rPr>
      </w:pPr>
      <w:r w:rsidRPr="00FA2580">
        <w:rPr>
          <w:noProof/>
          <w:sz w:val="24"/>
          <w:szCs w:val="24"/>
        </w:rPr>
        <mc:AlternateContent>
          <mc:Choice Requires="wpg">
            <w:drawing>
              <wp:inline distT="0" distB="0" distL="0" distR="0" wp14:anchorId="16D59292" wp14:editId="1A64A230">
                <wp:extent cx="2086610" cy="9525"/>
                <wp:effectExtent l="9525"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6610" cy="9525"/>
                          <a:chOff x="0" y="0"/>
                          <a:chExt cx="2086610" cy="9525"/>
                        </a:xfrm>
                      </wpg:grpSpPr>
                      <wps:wsp>
                        <wps:cNvPr id="3" name="Graphic 3"/>
                        <wps:cNvSpPr/>
                        <wps:spPr>
                          <a:xfrm>
                            <a:off x="0" y="4527"/>
                            <a:ext cx="2086610" cy="1270"/>
                          </a:xfrm>
                          <a:custGeom>
                            <a:avLst/>
                            <a:gdLst/>
                            <a:ahLst/>
                            <a:cxnLst/>
                            <a:rect l="l" t="t" r="r" b="b"/>
                            <a:pathLst>
                              <a:path w="2086610">
                                <a:moveTo>
                                  <a:pt x="0" y="0"/>
                                </a:moveTo>
                                <a:lnTo>
                                  <a:pt x="2086351" y="0"/>
                                </a:lnTo>
                              </a:path>
                            </a:pathLst>
                          </a:custGeom>
                          <a:ln w="9055">
                            <a:solidFill>
                              <a:srgbClr val="000000"/>
                            </a:solidFill>
                            <a:prstDash val="solid"/>
                          </a:ln>
                        </wps:spPr>
                        <wps:bodyPr wrap="square" lIns="0" tIns="0" rIns="0" bIns="0" rtlCol="0">
                          <a:prstTxWarp prst="textNoShape">
                            <a:avLst/>
                          </a:prstTxWarp>
                          <a:noAutofit/>
                        </wps:bodyPr>
                      </wps:wsp>
                    </wpg:wgp>
                  </a:graphicData>
                </a:graphic>
              </wp:inline>
            </w:drawing>
          </mc:Choice>
          <mc:Fallback xmlns:w16du="http://schemas.microsoft.com/office/word/2023/wordml/word16du">
            <w:pict>
              <v:group w14:anchorId="2417652F" id="Group 2" o:spid="_x0000_s1026" style="width:164.3pt;height:.75pt;mso-position-horizontal-relative:char;mso-position-vertical-relative:line" coordsize="2086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">
                <v:shape id="Graphic 3" o:spid="_x0000_s1027" style="position:absolute;top:45;width:20866;height:12;visibility:visible;mso-wrap-style:square;v-text-anchor:top" coordsize="20866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" path="m,l2086351,e" filled="f" strokeweight=".25153mm">
                  <v:path arrowok="t"/>
                </v:shape>
                <w10:anchorlock/>
              </v:group>
            </w:pict>
          </mc:Fallback>
        </mc:AlternateContent>
      </w:r>
      <w:r w:rsidRPr="00FA2580">
        <w:rPr>
          <w:sz w:val="24"/>
          <w:szCs w:val="24"/>
        </w:rPr>
        <w:tab/>
      </w:r>
      <w:r w:rsidRPr="00FA2580">
        <w:rPr>
          <w:noProof/>
          <w:sz w:val="24"/>
          <w:szCs w:val="24"/>
        </w:rPr>
        <mc:AlternateContent>
          <mc:Choice Requires="wpg">
            <w:drawing>
              <wp:inline distT="0" distB="0" distL="0" distR="0" wp14:anchorId="21AED94A" wp14:editId="4BD2BB28">
                <wp:extent cx="2016125" cy="9525"/>
                <wp:effectExtent l="9525" t="0" r="3175"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6125" cy="9525"/>
                          <a:chOff x="0" y="0"/>
                          <a:chExt cx="2016125" cy="9525"/>
                        </a:xfrm>
                      </wpg:grpSpPr>
                      <wps:wsp>
                        <wps:cNvPr id="5" name="Graphic 5"/>
                        <wps:cNvSpPr/>
                        <wps:spPr>
                          <a:xfrm>
                            <a:off x="0" y="4527"/>
                            <a:ext cx="2016125" cy="1270"/>
                          </a:xfrm>
                          <a:custGeom>
                            <a:avLst/>
                            <a:gdLst/>
                            <a:ahLst/>
                            <a:cxnLst/>
                            <a:rect l="l" t="t" r="r" b="b"/>
                            <a:pathLst>
                              <a:path w="2016125">
                                <a:moveTo>
                                  <a:pt x="0" y="0"/>
                                </a:moveTo>
                                <a:lnTo>
                                  <a:pt x="2015912" y="0"/>
                                </a:lnTo>
                              </a:path>
                            </a:pathLst>
                          </a:custGeom>
                          <a:ln w="9055">
                            <a:solidFill>
                              <a:srgbClr val="000000"/>
                            </a:solidFill>
                            <a:prstDash val="solid"/>
                          </a:ln>
                        </wps:spPr>
                        <wps:bodyPr wrap="square" lIns="0" tIns="0" rIns="0" bIns="0" rtlCol="0">
                          <a:prstTxWarp prst="textNoShape">
                            <a:avLst/>
                          </a:prstTxWarp>
                          <a:noAutofit/>
                        </wps:bodyPr>
                      </wps:wsp>
                    </wpg:wgp>
                  </a:graphicData>
                </a:graphic>
              </wp:inline>
            </w:drawing>
          </mc:Choice>
          <mc:Fallback xmlns:w16du="http://schemas.microsoft.com/office/word/2023/wordml/word16du">
            <w:pict>
              <v:group w14:anchorId="6712A6E2" id="Group 4" o:spid="_x0000_s1026" style="width:158.75pt;height:.75pt;mso-position-horizontal-relative:char;mso-position-vertical-relative:line" coordsize="201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">
                <v:shape id="Graphic 5" o:spid="_x0000_s1027" style="position:absolute;top:45;width:20161;height:12;visibility:visible;mso-wrap-style:square;v-text-anchor:top" coordsize="20161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" path="m,l2015912,e" filled="f" strokeweight=".25153mm">
                  <v:path arrowok="t"/>
                </v:shape>
                <w10:anchorlock/>
              </v:group>
            </w:pict>
          </mc:Fallback>
        </mc:AlternateContent>
      </w:r>
    </w:p>
    <w:p w14:paraId="01F65515" w14:textId="77777777" w:rsidR="00BB7CD1" w:rsidRPr="00FA2580" w:rsidRDefault="00BB7CD1">
      <w:pPr>
        <w:spacing w:line="20" w:lineRule="exact"/>
        <w:rPr>
          <w:sz w:val="24"/>
          <w:szCs w:val="24"/>
        </w:rPr>
        <w:sectPr w:rsidR="00BB7CD1" w:rsidRPr="00FA2580" w:rsidSect="0043025E">
          <w:headerReference w:type="default" r:id="rId7"/>
          <w:footerReference w:type="default" r:id="rId8"/>
          <w:type w:val="continuous"/>
          <w:pgSz w:w="12240" w:h="15840"/>
          <w:pgMar w:top="740" w:right="1680" w:bottom="280" w:left="900" w:header="720" w:footer="720" w:gutter="0"/>
          <w:cols w:space="720"/>
        </w:sectPr>
      </w:pPr>
    </w:p>
    <w:p w14:paraId="622AB336" w14:textId="77777777" w:rsidR="00BB7CD1" w:rsidRPr="00915C67" w:rsidRDefault="00000000">
      <w:pPr>
        <w:spacing w:before="5"/>
        <w:ind w:left="540"/>
        <w:rPr>
          <w:sz w:val="20"/>
          <w:szCs w:val="20"/>
        </w:rPr>
      </w:pPr>
      <w:r w:rsidRPr="00915C67">
        <w:rPr>
          <w:sz w:val="20"/>
          <w:szCs w:val="20"/>
        </w:rPr>
        <w:t>Company</w:t>
      </w:r>
      <w:r w:rsidRPr="00915C67">
        <w:rPr>
          <w:spacing w:val="-8"/>
          <w:sz w:val="20"/>
          <w:szCs w:val="20"/>
        </w:rPr>
        <w:t xml:space="preserve"> </w:t>
      </w:r>
      <w:r w:rsidRPr="00915C67">
        <w:rPr>
          <w:spacing w:val="-4"/>
          <w:sz w:val="20"/>
          <w:szCs w:val="20"/>
        </w:rPr>
        <w:t>Name</w:t>
      </w:r>
    </w:p>
    <w:p w14:paraId="1B29FB62" w14:textId="77777777" w:rsidR="00BB7CD1" w:rsidRPr="00FA2580" w:rsidRDefault="00BB7CD1">
      <w:pPr>
        <w:pStyle w:val="BodyText"/>
        <w:rPr>
          <w:sz w:val="24"/>
          <w:szCs w:val="24"/>
        </w:rPr>
      </w:pPr>
    </w:p>
    <w:p w14:paraId="349DA423" w14:textId="77777777" w:rsidR="00BB7CD1" w:rsidRPr="00FA2580" w:rsidRDefault="00BB7CD1">
      <w:pPr>
        <w:pStyle w:val="BodyText"/>
        <w:spacing w:before="1"/>
        <w:rPr>
          <w:sz w:val="24"/>
          <w:szCs w:val="24"/>
        </w:rPr>
      </w:pPr>
    </w:p>
    <w:p w14:paraId="2B9AB23A" w14:textId="77777777" w:rsidR="00BB7CD1" w:rsidRPr="00915C67" w:rsidRDefault="00000000">
      <w:pPr>
        <w:spacing w:before="5"/>
        <w:ind w:left="540"/>
        <w:rPr>
          <w:sz w:val="20"/>
          <w:szCs w:val="20"/>
        </w:rPr>
      </w:pPr>
      <w:r w:rsidRPr="00FA2580">
        <w:rPr>
          <w:sz w:val="24"/>
          <w:szCs w:val="24"/>
        </w:rPr>
        <w:br w:type="column"/>
      </w:r>
      <w:r w:rsidRPr="00915C67">
        <w:rPr>
          <w:sz w:val="20"/>
          <w:szCs w:val="20"/>
        </w:rPr>
        <w:t>Signature</w:t>
      </w:r>
      <w:r w:rsidRPr="00915C67">
        <w:rPr>
          <w:spacing w:val="-8"/>
          <w:sz w:val="20"/>
          <w:szCs w:val="20"/>
        </w:rPr>
        <w:t xml:space="preserve"> </w:t>
      </w:r>
      <w:r w:rsidRPr="00915C67">
        <w:rPr>
          <w:sz w:val="20"/>
          <w:szCs w:val="20"/>
        </w:rPr>
        <w:t>of</w:t>
      </w:r>
      <w:r w:rsidRPr="00915C67">
        <w:rPr>
          <w:spacing w:val="-8"/>
          <w:sz w:val="20"/>
          <w:szCs w:val="20"/>
        </w:rPr>
        <w:t xml:space="preserve"> </w:t>
      </w:r>
      <w:r w:rsidRPr="00915C67">
        <w:rPr>
          <w:sz w:val="20"/>
          <w:szCs w:val="20"/>
        </w:rPr>
        <w:t>Person</w:t>
      </w:r>
      <w:r w:rsidRPr="00915C67">
        <w:rPr>
          <w:spacing w:val="-8"/>
          <w:sz w:val="20"/>
          <w:szCs w:val="20"/>
        </w:rPr>
        <w:t xml:space="preserve"> </w:t>
      </w:r>
      <w:r w:rsidRPr="00915C67">
        <w:rPr>
          <w:sz w:val="20"/>
          <w:szCs w:val="20"/>
        </w:rPr>
        <w:t>Authorized</w:t>
      </w:r>
      <w:r w:rsidRPr="00915C67">
        <w:rPr>
          <w:spacing w:val="-8"/>
          <w:sz w:val="20"/>
          <w:szCs w:val="20"/>
        </w:rPr>
        <w:t xml:space="preserve"> </w:t>
      </w:r>
      <w:r w:rsidRPr="00915C67">
        <w:rPr>
          <w:sz w:val="20"/>
          <w:szCs w:val="20"/>
        </w:rPr>
        <w:t>to</w:t>
      </w:r>
      <w:r w:rsidRPr="00915C67">
        <w:rPr>
          <w:spacing w:val="-8"/>
          <w:sz w:val="20"/>
          <w:szCs w:val="20"/>
        </w:rPr>
        <w:t xml:space="preserve"> </w:t>
      </w:r>
      <w:r w:rsidRPr="00915C67">
        <w:rPr>
          <w:sz w:val="20"/>
          <w:szCs w:val="20"/>
        </w:rPr>
        <w:t>Sign</w:t>
      </w:r>
      <w:r w:rsidRPr="00915C67">
        <w:rPr>
          <w:spacing w:val="-7"/>
          <w:sz w:val="20"/>
          <w:szCs w:val="20"/>
        </w:rPr>
        <w:t xml:space="preserve"> </w:t>
      </w:r>
      <w:r w:rsidRPr="00915C67">
        <w:rPr>
          <w:spacing w:val="-2"/>
          <w:sz w:val="20"/>
          <w:szCs w:val="20"/>
        </w:rPr>
        <w:t>Agreement</w:t>
      </w:r>
    </w:p>
    <w:p w14:paraId="68B436DB" w14:textId="77777777" w:rsidR="00BB7CD1" w:rsidRPr="00FA2580" w:rsidRDefault="00BB7CD1">
      <w:pPr>
        <w:rPr>
          <w:sz w:val="24"/>
          <w:szCs w:val="24"/>
        </w:rPr>
        <w:sectPr w:rsidR="00BB7CD1" w:rsidRPr="00FA2580" w:rsidSect="0043025E">
          <w:type w:val="continuous"/>
          <w:pgSz w:w="12240" w:h="15840"/>
          <w:pgMar w:top="740" w:right="1680" w:bottom="280" w:left="900" w:header="720" w:footer="720" w:gutter="0"/>
          <w:cols w:num="2" w:space="7560" w:equalWidth="0">
            <w:col w:w="2407" w:space="2634"/>
            <w:col w:w="4619"/>
          </w:cols>
        </w:sectPr>
      </w:pPr>
    </w:p>
    <w:p w14:paraId="64A95CF4" w14:textId="0EFF624F" w:rsidR="00BB7CD1" w:rsidRPr="00FA2580" w:rsidRDefault="008B7CCC" w:rsidP="008B7CCC">
      <w:pPr>
        <w:pStyle w:val="BodyText"/>
        <w:tabs>
          <w:tab w:val="left" w:pos="5580"/>
        </w:tabs>
        <w:spacing w:before="4"/>
        <w:rPr>
          <w:sz w:val="24"/>
          <w:szCs w:val="24"/>
        </w:rPr>
      </w:pPr>
      <w:r>
        <w:rPr>
          <w:sz w:val="24"/>
          <w:szCs w:val="24"/>
        </w:rPr>
        <w:t xml:space="preserve">          </w:t>
      </w:r>
      <w:r w:rsidRPr="008B7CCC">
        <w:rPr>
          <w:sz w:val="24"/>
          <w:szCs w:val="24"/>
        </w:rPr>
        <w:t>8220 N 23rd Avenue</w:t>
      </w:r>
      <w:r>
        <w:rPr>
          <w:sz w:val="24"/>
          <w:szCs w:val="24"/>
        </w:rPr>
        <w:tab/>
        <w:t>Diana Policky</w:t>
      </w:r>
    </w:p>
    <w:p w14:paraId="505FDDF9" w14:textId="77777777" w:rsidR="00BB7CD1" w:rsidRPr="00FA2580" w:rsidRDefault="00000000">
      <w:pPr>
        <w:tabs>
          <w:tab w:val="left" w:pos="5580"/>
        </w:tabs>
        <w:spacing w:line="20" w:lineRule="exact"/>
        <w:ind w:left="540"/>
        <w:rPr>
          <w:sz w:val="24"/>
          <w:szCs w:val="24"/>
        </w:rPr>
      </w:pPr>
      <w:r w:rsidRPr="00FA2580">
        <w:rPr>
          <w:noProof/>
          <w:sz w:val="24"/>
          <w:szCs w:val="24"/>
        </w:rPr>
        <mc:AlternateContent>
          <mc:Choice Requires="wpg">
            <w:drawing>
              <wp:inline distT="0" distB="0" distL="0" distR="0" wp14:anchorId="6E62CE1C" wp14:editId="5F8A0D8B">
                <wp:extent cx="2069464" cy="6985"/>
                <wp:effectExtent l="9525" t="0" r="0" b="2539"/>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69464" cy="6985"/>
                          <a:chOff x="0" y="0"/>
                          <a:chExt cx="2069464" cy="6985"/>
                        </a:xfrm>
                      </wpg:grpSpPr>
                      <wps:wsp>
                        <wps:cNvPr id="7" name="Graphic 7"/>
                        <wps:cNvSpPr/>
                        <wps:spPr>
                          <a:xfrm>
                            <a:off x="0" y="3290"/>
                            <a:ext cx="2069464" cy="1270"/>
                          </a:xfrm>
                          <a:custGeom>
                            <a:avLst/>
                            <a:gdLst/>
                            <a:ahLst/>
                            <a:cxnLst/>
                            <a:rect l="l" t="t" r="r" b="b"/>
                            <a:pathLst>
                              <a:path w="2069464">
                                <a:moveTo>
                                  <a:pt x="0" y="0"/>
                                </a:moveTo>
                                <a:lnTo>
                                  <a:pt x="2069282" y="0"/>
                                </a:lnTo>
                              </a:path>
                            </a:pathLst>
                          </a:custGeom>
                          <a:ln w="6581">
                            <a:solidFill>
                              <a:srgbClr val="000000"/>
                            </a:solidFill>
                            <a:prstDash val="solid"/>
                          </a:ln>
                        </wps:spPr>
                        <wps:bodyPr wrap="square" lIns="0" tIns="0" rIns="0" bIns="0" rtlCol="0">
                          <a:prstTxWarp prst="textNoShape">
                            <a:avLst/>
                          </a:prstTxWarp>
                          <a:noAutofit/>
                        </wps:bodyPr>
                      </wps:wsp>
                    </wpg:wgp>
                  </a:graphicData>
                </a:graphic>
              </wp:inline>
            </w:drawing>
          </mc:Choice>
          <mc:Fallback xmlns:w16du="http://schemas.microsoft.com/office/word/2023/wordml/word16du">
            <w:pict>
              <v:group w14:anchorId="531AC4C9" id="Group 6" o:spid="_x0000_s1026" style="width:162.95pt;height:.55pt;mso-position-horizontal-relative:char;mso-position-vertical-relative:line" coordsize="2069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">
                <v:shape id="Graphic 7" o:spid="_x0000_s1027" style="position:absolute;top:32;width:20694;height:13;visibility:visible;mso-wrap-style:square;v-text-anchor:top" coordsize="206946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" path="m,l2069282,e" filled="f" strokeweight=".18281mm">
                  <v:path arrowok="t"/>
                </v:shape>
                <w10:anchorlock/>
              </v:group>
            </w:pict>
          </mc:Fallback>
        </mc:AlternateContent>
      </w:r>
      <w:r w:rsidRPr="00FA2580">
        <w:rPr>
          <w:sz w:val="24"/>
          <w:szCs w:val="24"/>
        </w:rPr>
        <w:tab/>
      </w:r>
      <w:r w:rsidRPr="00FA2580">
        <w:rPr>
          <w:noProof/>
          <w:sz w:val="24"/>
          <w:szCs w:val="24"/>
        </w:rPr>
        <mc:AlternateContent>
          <mc:Choice Requires="wpg">
            <w:drawing>
              <wp:inline distT="0" distB="0" distL="0" distR="0" wp14:anchorId="4E36739F" wp14:editId="19FE8AB5">
                <wp:extent cx="2022475" cy="6985"/>
                <wp:effectExtent l="9525" t="0" r="0" b="2539"/>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22475" cy="6985"/>
                          <a:chOff x="0" y="0"/>
                          <a:chExt cx="2022475" cy="6985"/>
                        </a:xfrm>
                      </wpg:grpSpPr>
                      <wps:wsp>
                        <wps:cNvPr id="9" name="Graphic 9"/>
                        <wps:cNvSpPr/>
                        <wps:spPr>
                          <a:xfrm>
                            <a:off x="0" y="3290"/>
                            <a:ext cx="2022475" cy="1270"/>
                          </a:xfrm>
                          <a:custGeom>
                            <a:avLst/>
                            <a:gdLst/>
                            <a:ahLst/>
                            <a:cxnLst/>
                            <a:rect l="l" t="t" r="r" b="b"/>
                            <a:pathLst>
                              <a:path w="2022475">
                                <a:moveTo>
                                  <a:pt x="0" y="0"/>
                                </a:moveTo>
                                <a:lnTo>
                                  <a:pt x="2021944" y="0"/>
                                </a:lnTo>
                              </a:path>
                            </a:pathLst>
                          </a:custGeom>
                          <a:ln w="6581">
                            <a:solidFill>
                              <a:srgbClr val="000000"/>
                            </a:solidFill>
                            <a:prstDash val="solid"/>
                          </a:ln>
                        </wps:spPr>
                        <wps:bodyPr wrap="square" lIns="0" tIns="0" rIns="0" bIns="0" rtlCol="0">
                          <a:prstTxWarp prst="textNoShape">
                            <a:avLst/>
                          </a:prstTxWarp>
                          <a:noAutofit/>
                        </wps:bodyPr>
                      </wps:wsp>
                    </wpg:wgp>
                  </a:graphicData>
                </a:graphic>
              </wp:inline>
            </w:drawing>
          </mc:Choice>
          <mc:Fallback xmlns:w16du="http://schemas.microsoft.com/office/word/2023/wordml/word16du">
            <w:pict>
              <v:group w14:anchorId="6858934D" id="Group 8" o:spid="_x0000_s1026" style="width:159.25pt;height:.55pt;mso-position-horizontal-relative:char;mso-position-vertical-relative:line" coordsize="2022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">
                <v:shape id="Graphic 9" o:spid="_x0000_s1027" style="position:absolute;top:32;width:20224;height:13;visibility:visible;mso-wrap-style:square;v-text-anchor:top" coordsize="20224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" path="m,l2021944,e" filled="f" strokeweight=".18281mm">
                  <v:path arrowok="t"/>
                </v:shape>
                <w10:anchorlock/>
              </v:group>
            </w:pict>
          </mc:Fallback>
        </mc:AlternateContent>
      </w:r>
    </w:p>
    <w:p w14:paraId="08D3716D" w14:textId="77777777" w:rsidR="00BB7CD1" w:rsidRPr="00FA2580" w:rsidRDefault="00000000">
      <w:pPr>
        <w:tabs>
          <w:tab w:val="left" w:pos="5580"/>
        </w:tabs>
        <w:spacing w:before="1"/>
        <w:ind w:left="540"/>
        <w:rPr>
          <w:sz w:val="24"/>
          <w:szCs w:val="24"/>
        </w:rPr>
      </w:pPr>
      <w:r w:rsidRPr="00FA2580">
        <w:rPr>
          <w:spacing w:val="-2"/>
          <w:sz w:val="24"/>
          <w:szCs w:val="24"/>
        </w:rPr>
        <w:t>Address</w:t>
      </w:r>
      <w:r w:rsidRPr="00FA2580">
        <w:rPr>
          <w:sz w:val="24"/>
          <w:szCs w:val="24"/>
        </w:rPr>
        <w:tab/>
      </w:r>
      <w:r w:rsidRPr="00FA2580">
        <w:rPr>
          <w:spacing w:val="-2"/>
          <w:sz w:val="24"/>
          <w:szCs w:val="24"/>
        </w:rPr>
        <w:t>Printed</w:t>
      </w:r>
      <w:r w:rsidRPr="00FA2580">
        <w:rPr>
          <w:spacing w:val="2"/>
          <w:sz w:val="24"/>
          <w:szCs w:val="24"/>
        </w:rPr>
        <w:t xml:space="preserve"> </w:t>
      </w:r>
      <w:r w:rsidRPr="00FA2580">
        <w:rPr>
          <w:spacing w:val="-4"/>
          <w:sz w:val="24"/>
          <w:szCs w:val="24"/>
        </w:rPr>
        <w:t>Name</w:t>
      </w:r>
    </w:p>
    <w:p w14:paraId="32B31F84" w14:textId="77777777" w:rsidR="00BB7CD1" w:rsidRPr="00FA2580" w:rsidRDefault="00BB7CD1">
      <w:pPr>
        <w:pStyle w:val="BodyText"/>
        <w:rPr>
          <w:sz w:val="24"/>
          <w:szCs w:val="24"/>
        </w:rPr>
      </w:pPr>
    </w:p>
    <w:p w14:paraId="1CCCD848" w14:textId="77777777" w:rsidR="00BB7CD1" w:rsidRPr="00FA2580" w:rsidRDefault="00BB7CD1">
      <w:pPr>
        <w:pStyle w:val="BodyText"/>
        <w:spacing w:before="193"/>
        <w:rPr>
          <w:sz w:val="24"/>
          <w:szCs w:val="24"/>
        </w:rPr>
      </w:pPr>
    </w:p>
    <w:p w14:paraId="05523B4D" w14:textId="2F67624C" w:rsidR="008B7CCC" w:rsidRDefault="008B7CCC" w:rsidP="008B7CCC">
      <w:pPr>
        <w:tabs>
          <w:tab w:val="left" w:pos="5580"/>
        </w:tabs>
        <w:ind w:left="5580"/>
      </w:pPr>
      <w:r>
        <w:t xml:space="preserve">Interim </w:t>
      </w:r>
      <w:r w:rsidR="003D563B">
        <w:t>Chief Executive Officer</w:t>
      </w:r>
    </w:p>
    <w:p w14:paraId="0277976C" w14:textId="695B138D" w:rsidR="008B7CCC" w:rsidRPr="008B7CCC" w:rsidRDefault="008B7CCC" w:rsidP="008B7CCC">
      <w:pPr>
        <w:ind w:firstLine="540"/>
      </w:pPr>
      <w:r>
        <w:t>Phoenix           AZ              85021</w:t>
      </w:r>
    </w:p>
    <w:p w14:paraId="6974F9DA" w14:textId="660A02E1" w:rsidR="00BB7CD1" w:rsidRPr="00FA2580" w:rsidRDefault="00000000" w:rsidP="00915C67">
      <w:pPr>
        <w:pStyle w:val="BodyText"/>
        <w:spacing w:before="4"/>
        <w:ind w:firstLine="540"/>
        <w:rPr>
          <w:sz w:val="24"/>
          <w:szCs w:val="24"/>
        </w:rPr>
      </w:pPr>
      <w:r w:rsidRPr="00FA2580">
        <w:rPr>
          <w:noProof/>
          <w:sz w:val="24"/>
          <w:szCs w:val="24"/>
        </w:rPr>
        <mc:AlternateContent>
          <mc:Choice Requires="wps">
            <w:drawing>
              <wp:anchor distT="0" distB="0" distL="0" distR="0" simplePos="0" relativeHeight="487589888" behindDoc="1" locked="0" layoutInCell="1" allowOverlap="1" wp14:anchorId="551C0377" wp14:editId="2EBDD189">
                <wp:simplePos x="0" y="0"/>
                <wp:positionH relativeFrom="page">
                  <wp:posOffset>914400</wp:posOffset>
                </wp:positionH>
                <wp:positionV relativeFrom="paragraph">
                  <wp:posOffset>111269</wp:posOffset>
                </wp:positionV>
                <wp:extent cx="207200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2005" cy="1270"/>
                        </a:xfrm>
                        <a:custGeom>
                          <a:avLst/>
                          <a:gdLst/>
                          <a:ahLst/>
                          <a:cxnLst/>
                          <a:rect l="l" t="t" r="r" b="b"/>
                          <a:pathLst>
                            <a:path w="2072005">
                              <a:moveTo>
                                <a:pt x="0" y="0"/>
                              </a:moveTo>
                              <a:lnTo>
                                <a:pt x="2071821" y="0"/>
                              </a:lnTo>
                            </a:path>
                          </a:pathLst>
                        </a:custGeom>
                        <a:ln w="6581">
                          <a:solidFill>
                            <a:srgbClr val="000000"/>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w:pict>
              <v:shape w14:anchorId="18D75366" id="Graphic 10" o:spid="_x0000_s1026" style="position:absolute;margin-left:1in;margin-top:8.75pt;width:163.1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0720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" path="m,l2071821,e" filled="f" strokeweight=".18281mm">
                <v:path arrowok="t"/>
                <w10:wrap type="topAndBottom" anchorx="page"/>
              </v:shape>
            </w:pict>
          </mc:Fallback>
        </mc:AlternateContent>
      </w:r>
      <w:r w:rsidRPr="00FA2580">
        <w:rPr>
          <w:noProof/>
          <w:sz w:val="24"/>
          <w:szCs w:val="24"/>
        </w:rPr>
        <mc:AlternateContent>
          <mc:Choice Requires="wps">
            <w:drawing>
              <wp:anchor distT="0" distB="0" distL="0" distR="0" simplePos="0" relativeHeight="487590400" behindDoc="1" locked="0" layoutInCell="1" allowOverlap="1" wp14:anchorId="431C3E6D" wp14:editId="2D93A448">
                <wp:simplePos x="0" y="0"/>
                <wp:positionH relativeFrom="page">
                  <wp:posOffset>4115308</wp:posOffset>
                </wp:positionH>
                <wp:positionV relativeFrom="paragraph">
                  <wp:posOffset>112666</wp:posOffset>
                </wp:positionV>
                <wp:extent cx="2072639"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2639" cy="1270"/>
                        </a:xfrm>
                        <a:custGeom>
                          <a:avLst/>
                          <a:gdLst/>
                          <a:ahLst/>
                          <a:cxnLst/>
                          <a:rect l="l" t="t" r="r" b="b"/>
                          <a:pathLst>
                            <a:path w="2072639">
                              <a:moveTo>
                                <a:pt x="0" y="0"/>
                              </a:moveTo>
                              <a:lnTo>
                                <a:pt x="2072024" y="0"/>
                              </a:lnTo>
                            </a:path>
                          </a:pathLst>
                        </a:custGeom>
                        <a:ln w="6581">
                          <a:solidFill>
                            <a:srgbClr val="000000"/>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w:pict>
              <v:shape w14:anchorId="22412478" id="Graphic 11" o:spid="_x0000_s1026" style="position:absolute;margin-left:324.05pt;margin-top:8.85pt;width:163.2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0726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" path="m,l2072024,e" filled="f" strokeweight=".18281mm">
                <v:path arrowok="t"/>
                <w10:wrap type="topAndBottom" anchorx="page"/>
              </v:shape>
            </w:pict>
          </mc:Fallback>
        </mc:AlternateContent>
      </w:r>
      <w:r w:rsidRPr="00FA2580">
        <w:rPr>
          <w:spacing w:val="-4"/>
          <w:sz w:val="24"/>
          <w:szCs w:val="24"/>
        </w:rPr>
        <w:t>City</w:t>
      </w:r>
      <w:r w:rsidRPr="00FA2580">
        <w:rPr>
          <w:sz w:val="24"/>
          <w:szCs w:val="24"/>
        </w:rPr>
        <w:tab/>
      </w:r>
      <w:r w:rsidR="00915C67">
        <w:rPr>
          <w:sz w:val="24"/>
          <w:szCs w:val="24"/>
        </w:rPr>
        <w:t xml:space="preserve">             </w:t>
      </w:r>
      <w:r w:rsidRPr="00FA2580">
        <w:rPr>
          <w:spacing w:val="-2"/>
          <w:sz w:val="24"/>
          <w:szCs w:val="24"/>
        </w:rPr>
        <w:t>State</w:t>
      </w:r>
      <w:r w:rsidR="00915C67">
        <w:rPr>
          <w:sz w:val="24"/>
          <w:szCs w:val="24"/>
        </w:rPr>
        <w:t xml:space="preserve">      </w:t>
      </w:r>
      <w:r w:rsidRPr="00FA2580">
        <w:rPr>
          <w:spacing w:val="-5"/>
          <w:sz w:val="24"/>
          <w:szCs w:val="24"/>
        </w:rPr>
        <w:t>Zip</w:t>
      </w:r>
      <w:r w:rsidRPr="00FA2580">
        <w:rPr>
          <w:sz w:val="24"/>
          <w:szCs w:val="24"/>
        </w:rPr>
        <w:tab/>
      </w:r>
      <w:r w:rsidR="00915C67">
        <w:rPr>
          <w:sz w:val="24"/>
          <w:szCs w:val="24"/>
        </w:rPr>
        <w:tab/>
        <w:t xml:space="preserve">                 </w:t>
      </w:r>
      <w:r w:rsidRPr="00FA2580">
        <w:rPr>
          <w:spacing w:val="-2"/>
          <w:sz w:val="24"/>
          <w:szCs w:val="24"/>
        </w:rPr>
        <w:t>Title</w:t>
      </w:r>
    </w:p>
    <w:p w14:paraId="47A2069F" w14:textId="77777777" w:rsidR="00BB7CD1" w:rsidRDefault="00BB7CD1">
      <w:pPr>
        <w:pStyle w:val="BodyText"/>
        <w:rPr>
          <w:sz w:val="16"/>
        </w:rPr>
      </w:pPr>
    </w:p>
    <w:p w14:paraId="2DE4E737" w14:textId="77777777" w:rsidR="00BB7CD1" w:rsidRDefault="00BB7CD1">
      <w:pPr>
        <w:pStyle w:val="BodyText"/>
        <w:rPr>
          <w:sz w:val="16"/>
        </w:rPr>
      </w:pPr>
    </w:p>
    <w:p w14:paraId="41870092" w14:textId="77777777" w:rsidR="00BB7CD1" w:rsidRDefault="00BB7CD1">
      <w:pPr>
        <w:pStyle w:val="BodyText"/>
        <w:rPr>
          <w:sz w:val="16"/>
        </w:rPr>
      </w:pPr>
    </w:p>
    <w:p w14:paraId="732DC7D6" w14:textId="77777777" w:rsidR="00BB7CD1" w:rsidRDefault="00BB7CD1">
      <w:pPr>
        <w:pStyle w:val="BodyText"/>
        <w:rPr>
          <w:sz w:val="16"/>
        </w:rPr>
      </w:pPr>
    </w:p>
    <w:p w14:paraId="3E58650A" w14:textId="77777777" w:rsidR="00BB7CD1" w:rsidRDefault="00BB7CD1">
      <w:pPr>
        <w:pStyle w:val="BodyText"/>
        <w:rPr>
          <w:sz w:val="16"/>
        </w:rPr>
      </w:pPr>
    </w:p>
    <w:p w14:paraId="6028F3B1" w14:textId="77777777" w:rsidR="00BB7CD1" w:rsidRDefault="00BB7CD1">
      <w:pPr>
        <w:pStyle w:val="BodyText"/>
        <w:rPr>
          <w:sz w:val="16"/>
        </w:rPr>
      </w:pPr>
    </w:p>
    <w:p w14:paraId="1E19BCF2" w14:textId="77777777" w:rsidR="00BB7CD1" w:rsidRDefault="00BB7CD1">
      <w:pPr>
        <w:pStyle w:val="BodyText"/>
        <w:rPr>
          <w:sz w:val="16"/>
        </w:rPr>
      </w:pPr>
    </w:p>
    <w:p w14:paraId="5C725C1D" w14:textId="77777777" w:rsidR="00BB7CD1" w:rsidRDefault="00BB7CD1">
      <w:pPr>
        <w:pStyle w:val="BodyText"/>
        <w:rPr>
          <w:sz w:val="16"/>
        </w:rPr>
      </w:pPr>
    </w:p>
    <w:p w14:paraId="2A44BA53" w14:textId="77777777" w:rsidR="00BB7CD1" w:rsidRDefault="00BB7CD1">
      <w:pPr>
        <w:pStyle w:val="BodyText"/>
        <w:rPr>
          <w:sz w:val="16"/>
        </w:rPr>
      </w:pPr>
    </w:p>
    <w:p w14:paraId="29ACCA4F" w14:textId="77777777" w:rsidR="00BB7CD1" w:rsidRDefault="00BB7CD1">
      <w:pPr>
        <w:pStyle w:val="BodyText"/>
        <w:rPr>
          <w:sz w:val="16"/>
        </w:rPr>
      </w:pPr>
    </w:p>
    <w:p w14:paraId="64DA0F77" w14:textId="77777777" w:rsidR="00BB7CD1" w:rsidRDefault="00BB7CD1">
      <w:pPr>
        <w:pStyle w:val="BodyText"/>
        <w:rPr>
          <w:sz w:val="16"/>
        </w:rPr>
      </w:pPr>
    </w:p>
    <w:p w14:paraId="1C902F1C" w14:textId="77777777" w:rsidR="00BB7CD1" w:rsidRDefault="00BB7CD1">
      <w:pPr>
        <w:pStyle w:val="BodyText"/>
        <w:rPr>
          <w:sz w:val="16"/>
        </w:rPr>
      </w:pPr>
    </w:p>
    <w:p w14:paraId="626C07B5" w14:textId="77777777" w:rsidR="00BB7CD1" w:rsidRDefault="00BB7CD1">
      <w:pPr>
        <w:pStyle w:val="BodyText"/>
        <w:rPr>
          <w:sz w:val="16"/>
        </w:rPr>
      </w:pPr>
    </w:p>
    <w:p w14:paraId="65708FFB" w14:textId="77777777" w:rsidR="00BB7CD1" w:rsidRDefault="00BB7CD1">
      <w:pPr>
        <w:pStyle w:val="BodyText"/>
        <w:rPr>
          <w:sz w:val="16"/>
        </w:rPr>
      </w:pPr>
    </w:p>
    <w:p w14:paraId="2A50793C" w14:textId="77777777" w:rsidR="00BB7CD1" w:rsidRDefault="00BB7CD1">
      <w:pPr>
        <w:pStyle w:val="BodyText"/>
        <w:rPr>
          <w:sz w:val="16"/>
        </w:rPr>
      </w:pPr>
    </w:p>
    <w:p w14:paraId="6C47BF99" w14:textId="77777777" w:rsidR="00BB7CD1" w:rsidRDefault="00BB7CD1">
      <w:pPr>
        <w:pStyle w:val="BodyText"/>
        <w:spacing w:before="94"/>
        <w:rPr>
          <w:sz w:val="16"/>
        </w:rPr>
      </w:pPr>
    </w:p>
    <w:sectPr w:rsidR="00BB7CD1">
      <w:type w:val="continuous"/>
      <w:pgSz w:w="12240" w:h="15840"/>
      <w:pgMar w:top="740" w:right="1680" w:bottom="2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4661" w14:textId="77777777" w:rsidR="0043025E" w:rsidRDefault="0043025E" w:rsidP="00967876">
      <w:r>
        <w:separator/>
      </w:r>
    </w:p>
  </w:endnote>
  <w:endnote w:type="continuationSeparator" w:id="0">
    <w:p w14:paraId="5540E63B" w14:textId="77777777" w:rsidR="0043025E" w:rsidRDefault="0043025E" w:rsidP="0096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1F57" w14:textId="0A09B05E" w:rsidR="00967876" w:rsidRDefault="00967876">
    <w:pPr>
      <w:pStyle w:val="Footer"/>
    </w:pPr>
    <w:r w:rsidRPr="00967876">
      <w:t>8220 N. 23rd Avenue, Phoenix, AZ 85021   T: 480-968-6866   F: 480-784-2933        HealthChoiceAZ.com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D2A79" w14:textId="77777777" w:rsidR="0043025E" w:rsidRDefault="0043025E" w:rsidP="00967876">
      <w:r>
        <w:separator/>
      </w:r>
    </w:p>
  </w:footnote>
  <w:footnote w:type="continuationSeparator" w:id="0">
    <w:p w14:paraId="423A5B61" w14:textId="77777777" w:rsidR="0043025E" w:rsidRDefault="0043025E" w:rsidP="0096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F85B" w14:textId="3E58BCFF" w:rsidR="00967876" w:rsidRDefault="00967876" w:rsidP="00967876">
    <w:pPr>
      <w:pStyle w:val="Header"/>
      <w:jc w:val="center"/>
    </w:pPr>
    <w:r>
      <w:rPr>
        <w:rFonts w:ascii="Times New Roman"/>
        <w:noProof/>
        <w:sz w:val="20"/>
      </w:rPr>
      <w:drawing>
        <wp:inline distT="0" distB="0" distL="0" distR="0" wp14:anchorId="6D5760AB" wp14:editId="6266A514">
          <wp:extent cx="2686050" cy="752475"/>
          <wp:effectExtent l="0" t="0" r="0" b="9525"/>
          <wp:docPr id="1" name="Image 1" descr="A close up of a 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close up of a logo&#10;&#10;Description automatically generated"/>
                  <pic:cNvPicPr/>
                </pic:nvPicPr>
                <pic:blipFill>
                  <a:blip r:embed="rId1" cstate="print"/>
                  <a:stretch>
                    <a:fillRect/>
                  </a:stretch>
                </pic:blipFill>
                <pic:spPr>
                  <a:xfrm>
                    <a:off x="0" y="0"/>
                    <a:ext cx="2687146" cy="75278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152"/>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CD1"/>
    <w:rsid w:val="002F222C"/>
    <w:rsid w:val="00312AAF"/>
    <w:rsid w:val="003D563B"/>
    <w:rsid w:val="0043025E"/>
    <w:rsid w:val="00464A53"/>
    <w:rsid w:val="00560B3C"/>
    <w:rsid w:val="00643B51"/>
    <w:rsid w:val="006B3B2A"/>
    <w:rsid w:val="008B7CCC"/>
    <w:rsid w:val="008E6AB3"/>
    <w:rsid w:val="00915C67"/>
    <w:rsid w:val="00937459"/>
    <w:rsid w:val="00967876"/>
    <w:rsid w:val="00BB7CD1"/>
    <w:rsid w:val="00BD3F19"/>
    <w:rsid w:val="00C86D3A"/>
    <w:rsid w:val="00CF4127"/>
    <w:rsid w:val="00E60836"/>
    <w:rsid w:val="00E90589"/>
    <w:rsid w:val="00EF2EAA"/>
    <w:rsid w:val="00FA2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B885A"/>
  <w15:docId w15:val="{C24A8861-F966-429A-9326-152BF8CC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A2580"/>
    <w:rPr>
      <w:color w:val="0000FF" w:themeColor="hyperlink"/>
      <w:u w:val="single"/>
    </w:rPr>
  </w:style>
  <w:style w:type="character" w:styleId="UnresolvedMention">
    <w:name w:val="Unresolved Mention"/>
    <w:basedOn w:val="DefaultParagraphFont"/>
    <w:uiPriority w:val="99"/>
    <w:semiHidden/>
    <w:unhideWhenUsed/>
    <w:rsid w:val="00FA2580"/>
    <w:rPr>
      <w:color w:val="605E5C"/>
      <w:shd w:val="clear" w:color="auto" w:fill="E1DFDD"/>
    </w:rPr>
  </w:style>
  <w:style w:type="paragraph" w:styleId="Header">
    <w:name w:val="header"/>
    <w:basedOn w:val="Normal"/>
    <w:link w:val="HeaderChar"/>
    <w:uiPriority w:val="99"/>
    <w:unhideWhenUsed/>
    <w:rsid w:val="00967876"/>
    <w:pPr>
      <w:tabs>
        <w:tab w:val="center" w:pos="4680"/>
        <w:tab w:val="right" w:pos="9360"/>
      </w:tabs>
    </w:pPr>
  </w:style>
  <w:style w:type="character" w:customStyle="1" w:styleId="HeaderChar">
    <w:name w:val="Header Char"/>
    <w:basedOn w:val="DefaultParagraphFont"/>
    <w:link w:val="Header"/>
    <w:uiPriority w:val="99"/>
    <w:rsid w:val="00967876"/>
    <w:rPr>
      <w:rFonts w:ascii="Calibri" w:eastAsia="Calibri" w:hAnsi="Calibri" w:cs="Calibri"/>
    </w:rPr>
  </w:style>
  <w:style w:type="paragraph" w:styleId="Footer">
    <w:name w:val="footer"/>
    <w:basedOn w:val="Normal"/>
    <w:link w:val="FooterChar"/>
    <w:uiPriority w:val="99"/>
    <w:unhideWhenUsed/>
    <w:rsid w:val="00967876"/>
    <w:pPr>
      <w:tabs>
        <w:tab w:val="center" w:pos="4680"/>
        <w:tab w:val="right" w:pos="9360"/>
      </w:tabs>
    </w:pPr>
  </w:style>
  <w:style w:type="character" w:customStyle="1" w:styleId="FooterChar">
    <w:name w:val="Footer Char"/>
    <w:basedOn w:val="DefaultParagraphFont"/>
    <w:link w:val="Footer"/>
    <w:uiPriority w:val="99"/>
    <w:rsid w:val="0096787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ric.marcus@azblue.com"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6b470345260eb0ff7f33e2c800e6a98e">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dcaf3ebb79b03d1e7591dc36b14ef4c3"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91DF87-8AD0-4E5D-B01A-D264C341E119}"/>
</file>

<file path=customXml/itemProps2.xml><?xml version="1.0" encoding="utf-8"?>
<ds:datastoreItem xmlns:ds="http://schemas.openxmlformats.org/officeDocument/2006/customXml" ds:itemID="{470C5EFB-E84F-42E2-BF18-1721D2C2F8E3}"/>
</file>

<file path=customXml/itemProps3.xml><?xml version="1.0" encoding="utf-8"?>
<ds:datastoreItem xmlns:ds="http://schemas.openxmlformats.org/officeDocument/2006/customXml" ds:itemID="{BE4B70E8-75F2-4BE9-A352-2D49A29839A4}"/>
</file>

<file path=docProps/app.xml><?xml version="1.0" encoding="utf-8"?>
<Properties xmlns="http://schemas.openxmlformats.org/officeDocument/2006/extended-properties" xmlns:vt="http://schemas.openxmlformats.org/officeDocument/2006/docPropsVTypes">
  <Template>Normal</Template>
  <TotalTime>9</TotalTime>
  <Pages>3</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BCBSAZ</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Shawn Nau</dc:creator>
  <cp:lastModifiedBy>Van Ness, Michael</cp:lastModifiedBy>
  <cp:revision>3</cp:revision>
  <dcterms:created xsi:type="dcterms:W3CDTF">2024-04-30T16:05:00Z</dcterms:created>
  <dcterms:modified xsi:type="dcterms:W3CDTF">2024-04-30T22:19:00Z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Creator">
    <vt:lpwstr>Adobe InDesign 18.5 (Macintosh)</vt:lpwstr>
  </property>
  <property fmtid="{D5CDD505-2E9C-101B-9397-08002B2CF9AE}" pid="4" name="LastSaved">
    <vt:filetime>2024-04-23T00:00:00Z</vt:filetime>
  </property>
  <property fmtid="{D5CDD505-2E9C-101B-9397-08002B2CF9AE}" pid="5" name="Producer">
    <vt:lpwstr>Adobe PDF Library 17.0</vt:lpwstr>
  </property>
  <property fmtid="{D5CDD505-2E9C-101B-9397-08002B2CF9AE}" pid="6" name="ContentTypeId">
    <vt:lpwstr>0x01010036BA1F21290A2D43BAEF4E47F6028039</vt:lpwstr>
  </property>
</Properties>
</file>